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118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126"/>
        <w:gridCol w:w="2127"/>
        <w:gridCol w:w="2268"/>
        <w:gridCol w:w="1984"/>
        <w:gridCol w:w="1985"/>
        <w:gridCol w:w="1734"/>
      </w:tblGrid>
      <w:tr w:rsidR="008B55EA" w:rsidRPr="002D1C41" w:rsidTr="00A33B63">
        <w:trPr>
          <w:trHeight w:val="353"/>
        </w:trPr>
        <w:tc>
          <w:tcPr>
            <w:tcW w:w="817" w:type="dxa"/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en-GB"/>
              </w:rPr>
            </w:pPr>
            <w:r w:rsidRPr="002D1C41">
              <w:rPr>
                <w:rFonts w:ascii="Calibri" w:hAnsi="Calibri" w:cs="Calibri"/>
                <w:b/>
                <w:szCs w:val="20"/>
                <w:lang w:val="en-GB"/>
              </w:rPr>
              <w:t>5.2.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en-GB"/>
              </w:rPr>
            </w:pPr>
            <w:r w:rsidRPr="002D1C41">
              <w:rPr>
                <w:rFonts w:ascii="Calibri" w:hAnsi="Calibri" w:cs="Calibri"/>
                <w:b/>
                <w:szCs w:val="20"/>
                <w:lang w:val="en-GB"/>
              </w:rPr>
              <w:t>6.2.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en-GB"/>
              </w:rPr>
            </w:pPr>
            <w:r w:rsidRPr="002D1C41">
              <w:rPr>
                <w:rFonts w:ascii="Calibri" w:hAnsi="Calibri" w:cs="Calibri"/>
                <w:b/>
                <w:szCs w:val="20"/>
                <w:lang w:val="en-GB"/>
              </w:rPr>
              <w:t>7.2.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en-GB"/>
              </w:rPr>
            </w:pPr>
            <w:r w:rsidRPr="002D1C41">
              <w:rPr>
                <w:rFonts w:ascii="Calibri" w:hAnsi="Calibri" w:cs="Calibri"/>
                <w:b/>
                <w:szCs w:val="20"/>
                <w:lang w:val="en-GB"/>
              </w:rPr>
              <w:t>8.2.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en-GB"/>
              </w:rPr>
            </w:pPr>
            <w:r w:rsidRPr="002D1C41">
              <w:rPr>
                <w:rFonts w:ascii="Calibri" w:hAnsi="Calibri" w:cs="Calibri"/>
                <w:b/>
                <w:szCs w:val="20"/>
                <w:lang w:val="en-GB"/>
              </w:rPr>
              <w:t>9.2.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en-GB"/>
              </w:rPr>
            </w:pPr>
            <w:r w:rsidRPr="002D1C41">
              <w:rPr>
                <w:rFonts w:ascii="Calibri" w:hAnsi="Calibri" w:cs="Calibri"/>
                <w:b/>
                <w:szCs w:val="20"/>
                <w:lang w:val="en-GB"/>
              </w:rPr>
              <w:t>10.2.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en-GB"/>
              </w:rPr>
            </w:pPr>
            <w:r w:rsidRPr="002D1C41">
              <w:rPr>
                <w:rFonts w:ascii="Calibri" w:hAnsi="Calibri" w:cs="Calibri"/>
                <w:b/>
                <w:szCs w:val="20"/>
                <w:lang w:val="en-GB"/>
              </w:rPr>
              <w:t>11.2.</w:t>
            </w:r>
          </w:p>
        </w:tc>
      </w:tr>
      <w:tr w:rsidR="008B55EA" w:rsidRPr="002D1C41" w:rsidTr="00A33B63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8.00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–</w:t>
            </w:r>
          </w:p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en-GB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9.00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Prihod udeležencev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</w:p>
        </w:tc>
        <w:tc>
          <w:tcPr>
            <w:tcW w:w="1049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en-GB"/>
              </w:rPr>
            </w:pPr>
            <w:r>
              <w:rPr>
                <w:rFonts w:ascii="Calibri" w:hAnsi="Calibri" w:cs="Calibri"/>
                <w:color w:val="auto"/>
                <w:szCs w:val="20"/>
                <w:lang w:val="en-GB"/>
              </w:rPr>
              <w:t>Zajtrk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55EA" w:rsidRPr="0096474D" w:rsidRDefault="008B55EA" w:rsidP="00A33B63">
            <w:pPr>
              <w:jc w:val="center"/>
              <w:rPr>
                <w:rFonts w:ascii="Calibri" w:hAnsi="Calibri" w:cs="Calibri"/>
                <w:color w:val="FF0000"/>
                <w:szCs w:val="20"/>
                <w:lang w:val="en-GB"/>
              </w:rPr>
            </w:pPr>
            <w:r w:rsidRPr="0096474D">
              <w:rPr>
                <w:rFonts w:ascii="Calibri" w:hAnsi="Calibri" w:cs="Calibri"/>
                <w:color w:val="FF0000"/>
                <w:szCs w:val="20"/>
                <w:lang w:val="en-GB"/>
              </w:rPr>
              <w:t>?</w:t>
            </w:r>
          </w:p>
        </w:tc>
      </w:tr>
      <w:tr w:rsidR="008B55EA" w:rsidRPr="002D1C41" w:rsidTr="00A33B63">
        <w:trPr>
          <w:trHeight w:val="338"/>
        </w:trPr>
        <w:tc>
          <w:tcPr>
            <w:tcW w:w="817" w:type="dxa"/>
            <w:shd w:val="clear" w:color="auto" w:fill="auto"/>
            <w:vAlign w:val="center"/>
          </w:tcPr>
          <w:p w:rsidR="008B55EA" w:rsidRPr="00BA3F98" w:rsidRDefault="008B55EA" w:rsidP="00A33B63">
            <w:pPr>
              <w:rPr>
                <w:rFonts w:ascii="Calibri" w:hAnsi="Calibri" w:cs="Calibri"/>
                <w:b/>
                <w:szCs w:val="20"/>
                <w:lang w:val="sr-Latn-RS"/>
              </w:rPr>
            </w:pP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9. 30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 xml:space="preserve">- 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 xml:space="preserve"> 11.00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B55EA" w:rsidRPr="00BA3F98" w:rsidRDefault="008B55EA" w:rsidP="008B55EA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Predstavljanje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udeležencev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i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n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programa seminar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j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a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B55EA" w:rsidRPr="00BA3F98" w:rsidRDefault="008B55EA" w:rsidP="008B55EA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Vključivanje marginaliziranih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skupin v lokalno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skupnost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teoretični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pristop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(Bojan Arula, BIH)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Nenasilna i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n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asertivna komunikacija (Jelena Nikolić Krstić, SRB)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Prezentacija programa “Stariji brat, starija sestra” (RS, BIH)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V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loga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gledališča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pri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delu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s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soci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alno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izključenimi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skupinami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(Novica Bogdanović, BIH)</w:t>
            </w:r>
          </w:p>
        </w:tc>
        <w:tc>
          <w:tcPr>
            <w:tcW w:w="1734" w:type="dxa"/>
            <w:shd w:val="clear" w:color="auto" w:fill="auto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FF0000"/>
                <w:szCs w:val="20"/>
                <w:lang w:val="sr-Latn-RS"/>
              </w:rPr>
            </w:pPr>
          </w:p>
          <w:p w:rsidR="008B55EA" w:rsidRPr="00BA3F98" w:rsidRDefault="008B55EA" w:rsidP="008B55EA">
            <w:pPr>
              <w:jc w:val="center"/>
              <w:rPr>
                <w:rFonts w:ascii="Calibri" w:hAnsi="Calibri" w:cs="Calibri"/>
                <w:szCs w:val="20"/>
                <w:lang w:val="sr-Latn-RS"/>
              </w:rPr>
            </w:pPr>
            <w:r>
              <w:rPr>
                <w:rFonts w:ascii="Calibri" w:hAnsi="Calibri" w:cs="Calibri"/>
                <w:szCs w:val="20"/>
                <w:lang w:val="sr-Latn-RS"/>
              </w:rPr>
              <w:t>Načrtovanje</w:t>
            </w:r>
            <w:r w:rsidRPr="00BA3F98">
              <w:rPr>
                <w:rFonts w:ascii="Calibri" w:hAnsi="Calibri" w:cs="Calibri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Cs w:val="20"/>
                <w:lang w:val="sr-Latn-RS"/>
              </w:rPr>
              <w:t>projektov v</w:t>
            </w:r>
            <w:r w:rsidRPr="00BA3F98">
              <w:rPr>
                <w:rFonts w:ascii="Calibri" w:hAnsi="Calibri" w:cs="Calibri"/>
                <w:szCs w:val="20"/>
                <w:lang w:val="sr-Latn-RS"/>
              </w:rPr>
              <w:t xml:space="preserve"> Sloveniji</w:t>
            </w:r>
          </w:p>
        </w:tc>
      </w:tr>
      <w:tr w:rsidR="008B55EA" w:rsidRPr="002D1C41" w:rsidTr="00A33B63">
        <w:trPr>
          <w:trHeight w:val="337"/>
        </w:trPr>
        <w:tc>
          <w:tcPr>
            <w:tcW w:w="817" w:type="dxa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11.00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-</w:t>
            </w:r>
          </w:p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en-GB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13.00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B55EA" w:rsidRPr="00BA3F98" w:rsidRDefault="008B55EA" w:rsidP="008B55EA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Marginalizirane skupine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, uvod (Bojan Arula, BIH)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B55EA" w:rsidRPr="003721A1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B55EA" w:rsidRPr="003721A1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55EA" w:rsidRPr="00BA3F98" w:rsidRDefault="008B55EA" w:rsidP="008B55EA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Odnosi z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deležniki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(dr. Dejan Verčić, SL)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EA" w:rsidRPr="00BA3F98" w:rsidRDefault="008B55EA" w:rsidP="008B55EA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Gledališke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tehnike i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n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motivacija mladih za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delo s socialno izključenimi skupinami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(Novica Bogdanović, BIH)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szCs w:val="20"/>
                <w:lang w:val="sr-Latn-RS"/>
              </w:rPr>
            </w:pP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szCs w:val="20"/>
                <w:lang w:val="sr-Latn-RS"/>
              </w:rPr>
            </w:pPr>
            <w:r>
              <w:rPr>
                <w:rFonts w:ascii="Calibri" w:hAnsi="Calibri" w:cs="Calibri"/>
                <w:szCs w:val="20"/>
                <w:lang w:val="sr-Latn-RS"/>
              </w:rPr>
              <w:t>Evalvacija</w:t>
            </w:r>
          </w:p>
        </w:tc>
      </w:tr>
      <w:tr w:rsidR="008B55EA" w:rsidRPr="002D1C41" w:rsidTr="00A33B63">
        <w:trPr>
          <w:trHeight w:val="555"/>
        </w:trPr>
        <w:tc>
          <w:tcPr>
            <w:tcW w:w="817" w:type="dxa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13.00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–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15.00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en-GB"/>
              </w:rPr>
            </w:pPr>
          </w:p>
        </w:tc>
        <w:tc>
          <w:tcPr>
            <w:tcW w:w="1049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Kosilo</w:t>
            </w:r>
          </w:p>
        </w:tc>
        <w:tc>
          <w:tcPr>
            <w:tcW w:w="17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Kosilo</w:t>
            </w:r>
          </w:p>
        </w:tc>
      </w:tr>
      <w:tr w:rsidR="008B55EA" w:rsidRPr="002D1C41" w:rsidTr="00A33B63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15.00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–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17.30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Marginalizirane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skupine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, prepoznavanje (Bojan Arula, BIH)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B55EA" w:rsidRPr="00BA3F98" w:rsidRDefault="008B55EA" w:rsidP="008B55EA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Komunikacija s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sodelavci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(Olivera Bojović, SRB)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Načrtovanje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i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n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vo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d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enje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delavnice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  (Iva Fila Ivanov, SRB)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Prosto popoldne</w:t>
            </w:r>
          </w:p>
        </w:tc>
        <w:tc>
          <w:tcPr>
            <w:tcW w:w="1985" w:type="dxa"/>
            <w:shd w:val="clear" w:color="auto" w:fill="auto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</w:p>
          <w:p w:rsidR="008B55EA" w:rsidRPr="00BA3F98" w:rsidRDefault="008B55EA" w:rsidP="008B55EA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Gledališke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tehnike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pri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delu z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mladim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i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 xml:space="preserve"> (Novica Bogdanović, BIH)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szCs w:val="20"/>
                <w:lang w:val="sr-Latn-RS"/>
              </w:rPr>
            </w:pPr>
            <w:r>
              <w:rPr>
                <w:rFonts w:ascii="Calibri" w:hAnsi="Calibri" w:cs="Calibri"/>
                <w:szCs w:val="20"/>
                <w:lang w:val="sr-Latn-RS"/>
              </w:rPr>
              <w:t>Odhod udeležencev</w:t>
            </w:r>
          </w:p>
        </w:tc>
      </w:tr>
      <w:tr w:rsidR="008B55EA" w:rsidRPr="002D1C41" w:rsidTr="00A33B63">
        <w:trPr>
          <w:trHeight w:val="492"/>
        </w:trPr>
        <w:tc>
          <w:tcPr>
            <w:tcW w:w="817" w:type="dxa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19.00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–</w:t>
            </w:r>
          </w:p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FF0000"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color w:val="FF0000"/>
                <w:szCs w:val="20"/>
                <w:lang w:val="sr-Latn-RS"/>
              </w:rPr>
              <w:t>?</w:t>
            </w:r>
          </w:p>
        </w:tc>
        <w:tc>
          <w:tcPr>
            <w:tcW w:w="10490" w:type="dxa"/>
            <w:gridSpan w:val="5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Večer</w:t>
            </w: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j</w:t>
            </w: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a</w:t>
            </w:r>
          </w:p>
        </w:tc>
        <w:tc>
          <w:tcPr>
            <w:tcW w:w="17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en-GB"/>
              </w:rPr>
            </w:pPr>
          </w:p>
        </w:tc>
      </w:tr>
      <w:tr w:rsidR="008B55EA" w:rsidRPr="002D1C41" w:rsidTr="00A33B63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b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b/>
                <w:szCs w:val="20"/>
                <w:lang w:val="sr-Latn-RS"/>
              </w:rPr>
              <w:t>20.00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5EA" w:rsidRPr="00BA3F98" w:rsidRDefault="008B55EA" w:rsidP="00A33B63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auto"/>
                <w:szCs w:val="20"/>
                <w:lang w:val="sr-Latn-RS"/>
              </w:rPr>
              <w:t>Spoznavanje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55EA" w:rsidRPr="00BA3F98" w:rsidRDefault="008B55EA" w:rsidP="008B55EA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Večerni program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55EA" w:rsidRPr="00BA3F98" w:rsidRDefault="008B55EA" w:rsidP="008B55EA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Večerni program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5EA" w:rsidRPr="00BA3F98" w:rsidRDefault="008B55EA" w:rsidP="008B55EA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Večerni program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55EA" w:rsidRPr="00BA3F98" w:rsidRDefault="008B55EA" w:rsidP="008B55EA">
            <w:pPr>
              <w:jc w:val="center"/>
              <w:rPr>
                <w:rFonts w:ascii="Calibri" w:hAnsi="Calibri" w:cs="Calibri"/>
                <w:color w:val="auto"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Večerni program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55EA" w:rsidRPr="00BA3F98" w:rsidRDefault="008B55EA" w:rsidP="008B55EA">
            <w:pPr>
              <w:jc w:val="center"/>
              <w:rPr>
                <w:rFonts w:ascii="Calibri" w:hAnsi="Calibri" w:cs="Calibri"/>
                <w:szCs w:val="20"/>
                <w:lang w:val="sr-Latn-RS"/>
              </w:rPr>
            </w:pPr>
            <w:r w:rsidRPr="00BA3F98">
              <w:rPr>
                <w:rFonts w:ascii="Calibri" w:hAnsi="Calibri" w:cs="Calibri"/>
                <w:color w:val="auto"/>
                <w:szCs w:val="20"/>
                <w:lang w:val="sr-Latn-RS"/>
              </w:rPr>
              <w:t>Večernj program</w:t>
            </w:r>
          </w:p>
        </w:tc>
        <w:tc>
          <w:tcPr>
            <w:tcW w:w="1734" w:type="dxa"/>
            <w:vMerge/>
            <w:tcBorders>
              <w:top w:val="nil"/>
            </w:tcBorders>
            <w:shd w:val="clear" w:color="auto" w:fill="auto"/>
          </w:tcPr>
          <w:p w:rsidR="008B55EA" w:rsidRPr="002D1C41" w:rsidRDefault="008B55EA" w:rsidP="00A33B63">
            <w:pPr>
              <w:jc w:val="center"/>
              <w:rPr>
                <w:rFonts w:ascii="Calibri" w:hAnsi="Calibri" w:cs="Calibri"/>
                <w:szCs w:val="20"/>
                <w:lang w:val="en-GB"/>
              </w:rPr>
            </w:pPr>
          </w:p>
        </w:tc>
      </w:tr>
    </w:tbl>
    <w:p w:rsidR="00241B32" w:rsidRPr="005F3F86" w:rsidRDefault="005F3F86" w:rsidP="005F3F86">
      <w:pPr>
        <w:jc w:val="center"/>
        <w:rPr>
          <w:rFonts w:asciiTheme="minorHAnsi" w:hAnsiTheme="minorHAnsi"/>
          <w:b/>
          <w:sz w:val="40"/>
        </w:rPr>
      </w:pPr>
      <w:r w:rsidRPr="005F3F86">
        <w:rPr>
          <w:rFonts w:asciiTheme="minorHAnsi" w:hAnsiTheme="minorHAnsi"/>
          <w:b/>
          <w:sz w:val="40"/>
        </w:rPr>
        <w:t>SOCIAL INCLUSION</w:t>
      </w:r>
      <w:bookmarkStart w:id="0" w:name="_GoBack"/>
      <w:bookmarkEnd w:id="0"/>
    </w:p>
    <w:sectPr w:rsidR="00241B32" w:rsidRPr="005F3F86" w:rsidSect="008B55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EA"/>
    <w:rsid w:val="00241B32"/>
    <w:rsid w:val="005F3F86"/>
    <w:rsid w:val="008B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9D2A0-060C-4083-ACF3-8DAA5354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55EA"/>
    <w:pPr>
      <w:spacing w:after="0" w:line="240" w:lineRule="auto"/>
      <w:jc w:val="both"/>
    </w:pPr>
    <w:rPr>
      <w:rFonts w:ascii="Segoe UI Semilight" w:eastAsia="Calibri" w:hAnsi="Segoe UI Semilight" w:cs="Times New Roman"/>
      <w:color w:val="0D0D0D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- Mreža MaMa</dc:creator>
  <cp:keywords/>
  <dc:description/>
  <cp:lastModifiedBy>Suzana - Mreža MaMa</cp:lastModifiedBy>
  <cp:revision>2</cp:revision>
  <dcterms:created xsi:type="dcterms:W3CDTF">2018-01-30T11:36:00Z</dcterms:created>
  <dcterms:modified xsi:type="dcterms:W3CDTF">2018-01-30T11:47:00Z</dcterms:modified>
</cp:coreProperties>
</file>